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附件：</w:t>
      </w:r>
    </w:p>
    <w:p>
      <w:pPr>
        <w:spacing w:line="400" w:lineRule="exact"/>
        <w:jc w:val="center"/>
        <w:rPr>
          <w:rFonts w:hint="eastAsia"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val="en-US" w:eastAsia="zh-CN"/>
        </w:rPr>
        <w:t>中国电建新能源集团有限公司</w:t>
      </w:r>
      <w:r>
        <w:rPr>
          <w:rFonts w:hint="eastAsia" w:ascii="黑体" w:eastAsia="黑体"/>
          <w:sz w:val="36"/>
          <w:szCs w:val="44"/>
        </w:rPr>
        <w:t>中层干部</w:t>
      </w:r>
      <w:r>
        <w:rPr>
          <w:rFonts w:hint="eastAsia" w:ascii="黑体" w:eastAsia="黑体"/>
          <w:sz w:val="36"/>
          <w:szCs w:val="44"/>
          <w:lang w:eastAsia="zh-CN"/>
        </w:rPr>
        <w:t>选聘</w:t>
      </w:r>
      <w:r>
        <w:rPr>
          <w:rFonts w:ascii="黑体" w:eastAsia="黑体"/>
          <w:sz w:val="36"/>
          <w:szCs w:val="44"/>
        </w:rPr>
        <w:br w:type="textWrapping"/>
      </w:r>
      <w:r>
        <w:rPr>
          <w:rFonts w:hint="eastAsia" w:ascii="黑体" w:eastAsia="黑体"/>
          <w:sz w:val="36"/>
          <w:szCs w:val="44"/>
        </w:rPr>
        <w:t>报名登记表</w:t>
      </w:r>
    </w:p>
    <w:p>
      <w:pPr>
        <w:spacing w:line="400" w:lineRule="exact"/>
        <w:jc w:val="center"/>
        <w:rPr>
          <w:rFonts w:ascii="黑体" w:eastAsia="黑体"/>
          <w:sz w:val="36"/>
          <w:szCs w:val="44"/>
        </w:rPr>
      </w:pPr>
    </w:p>
    <w:tbl>
      <w:tblPr>
        <w:tblStyle w:val="4"/>
        <w:tblW w:w="855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165"/>
        <w:gridCol w:w="379"/>
        <w:gridCol w:w="628"/>
        <w:gridCol w:w="884"/>
        <w:gridCol w:w="109"/>
        <w:gridCol w:w="1193"/>
        <w:gridCol w:w="96"/>
        <w:gridCol w:w="5"/>
        <w:gridCol w:w="108"/>
        <w:gridCol w:w="885"/>
        <w:gridCol w:w="327"/>
        <w:gridCol w:w="1812"/>
      </w:tblGrid>
      <w:tr>
        <w:trPr>
          <w:trHeight w:val="643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出生地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健康状况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Calibri" w:hAnsi="Calibri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面貌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加入党派时间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家庭住址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联系电话 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  作时间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进入</w:t>
            </w:r>
            <w:r>
              <w:rPr>
                <w:rFonts w:hint="eastAsia"/>
                <w:szCs w:val="21"/>
                <w:lang w:val="en-US" w:eastAsia="zh-CN"/>
              </w:rPr>
              <w:t>电建系统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职称/</w:t>
            </w: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Cs w:val="21"/>
                <w:lang w:val="en-US" w:eastAsia="zh-CN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</w:p>
          <w:p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65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系及专业</w:t>
            </w:r>
          </w:p>
        </w:tc>
        <w:tc>
          <w:tcPr>
            <w:tcW w:w="31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965" w:type="dxa"/>
            <w:vMerge w:val="continue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系及专业</w:t>
            </w:r>
          </w:p>
        </w:tc>
        <w:tc>
          <w:tcPr>
            <w:tcW w:w="31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965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现职务  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</w:t>
            </w:r>
            <w:r>
              <w:rPr>
                <w:rFonts w:hint="eastAsia"/>
                <w:szCs w:val="21"/>
              </w:rPr>
              <w:t>职级</w:t>
            </w:r>
          </w:p>
        </w:tc>
        <w:tc>
          <w:tcPr>
            <w:tcW w:w="31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965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7591" w:type="dxa"/>
            <w:gridSpan w:val="1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（请按意愿顺序填写）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历</w:t>
            </w:r>
          </w:p>
        </w:tc>
        <w:tc>
          <w:tcPr>
            <w:tcW w:w="75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1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工作业绩</w:t>
            </w:r>
          </w:p>
        </w:tc>
        <w:tc>
          <w:tcPr>
            <w:tcW w:w="7591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7591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履职打算及有关工作建议</w:t>
            </w:r>
          </w:p>
        </w:tc>
        <w:tc>
          <w:tcPr>
            <w:tcW w:w="75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 w:ascii="Calibri" w:hAnsi="Calibri" w:eastAsia="仿宋" w:cs="Times New Roman"/>
                <w:sz w:val="24"/>
                <w:szCs w:val="22"/>
                <w:lang w:eastAsia="zh-CN"/>
              </w:rPr>
              <w:t>（说明：</w:t>
            </w:r>
            <w:r>
              <w:rPr>
                <w:rFonts w:hint="eastAsia" w:ascii="Calibri" w:hAnsi="Calibri" w:eastAsia="仿宋" w:cs="Times New Roman"/>
                <w:sz w:val="24"/>
                <w:szCs w:val="22"/>
              </w:rPr>
              <w:t>如报名总经理岗位或有意主持区域</w:t>
            </w:r>
            <w:r>
              <w:rPr>
                <w:rFonts w:hint="eastAsia" w:cs="Times New Roman"/>
                <w:sz w:val="24"/>
                <w:szCs w:val="22"/>
                <w:lang w:val="en-US" w:eastAsia="zh-CN"/>
              </w:rPr>
              <w:t>/省级</w:t>
            </w:r>
            <w:r>
              <w:rPr>
                <w:rFonts w:hint="eastAsia" w:ascii="Calibri" w:hAnsi="Calibri" w:eastAsia="仿宋" w:cs="Times New Roman"/>
                <w:sz w:val="24"/>
                <w:szCs w:val="22"/>
              </w:rPr>
              <w:t>公司工作，请说明年度资源获取、建设指标获取、立项开工的初步目标及努力方向。</w:t>
            </w:r>
            <w:r>
              <w:rPr>
                <w:rFonts w:hint="eastAsia" w:ascii="Calibri" w:hAnsi="Calibri" w:eastAsia="仿宋" w:cs="Times New Roman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9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22930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</w:tbl>
    <w:p>
      <w:r>
        <w:rPr>
          <w:rFonts w:hint="eastAsia" w:ascii="华文仿宋" w:hAnsi="华文仿宋" w:eastAsia="华文仿宋"/>
          <w:sz w:val="28"/>
          <w:szCs w:val="28"/>
        </w:rPr>
        <w:t>注：表格空区不够填写的可只填摘要，详细内容另行附页。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4128268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24128268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2C1E"/>
    <w:multiLevelType w:val="singleLevel"/>
    <w:tmpl w:val="55CD2C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7wqCYGoCf0WW7tA+EEH0GU8Ls04=" w:salt="wwyGJXvKLFLNBOYiusma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0554F"/>
    <w:rsid w:val="017515EE"/>
    <w:rsid w:val="03012F8B"/>
    <w:rsid w:val="07A53D86"/>
    <w:rsid w:val="0A644FF3"/>
    <w:rsid w:val="0E803D78"/>
    <w:rsid w:val="10F41B21"/>
    <w:rsid w:val="1576169C"/>
    <w:rsid w:val="187D33CD"/>
    <w:rsid w:val="18E96E62"/>
    <w:rsid w:val="18F31728"/>
    <w:rsid w:val="1C1F5383"/>
    <w:rsid w:val="1E3D4B26"/>
    <w:rsid w:val="228F20D4"/>
    <w:rsid w:val="30A0554F"/>
    <w:rsid w:val="43FA56FA"/>
    <w:rsid w:val="49360630"/>
    <w:rsid w:val="627917A6"/>
    <w:rsid w:val="6BE065F2"/>
    <w:rsid w:val="70263C4D"/>
    <w:rsid w:val="733046B6"/>
    <w:rsid w:val="774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2022-01-17T00:47:00Z</dcterms:created>
  <dc:creator>李秀云</dc:creator>
  <cp:lastModifiedBy>宋慧梅</cp:lastModifiedBy>
  <dcterms:modified xsi:type="dcterms:W3CDTF">2022-01-17T03:24:56Z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